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389D" w14:textId="77777777" w:rsidR="00C71DCE" w:rsidRPr="00C71DCE" w:rsidRDefault="00B718C7">
      <w:pPr>
        <w:rPr>
          <w:b/>
          <w:sz w:val="24"/>
          <w:szCs w:val="24"/>
        </w:rPr>
      </w:pPr>
      <w:bookmarkStart w:id="0" w:name="_GoBack"/>
      <w:r>
        <w:rPr>
          <w:b/>
          <w:noProof/>
          <w:sz w:val="24"/>
          <w:szCs w:val="24"/>
        </w:rPr>
        <w:drawing>
          <wp:inline distT="0" distB="0" distL="0" distR="0" wp14:anchorId="4B3538A6" wp14:editId="4B3538A7">
            <wp:extent cx="1024255" cy="13595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255" cy="1359535"/>
                    </a:xfrm>
                    <a:prstGeom prst="rect">
                      <a:avLst/>
                    </a:prstGeom>
                    <a:noFill/>
                  </pic:spPr>
                </pic:pic>
              </a:graphicData>
            </a:graphic>
          </wp:inline>
        </w:drawing>
      </w:r>
      <w:bookmarkEnd w:id="0"/>
    </w:p>
    <w:p w14:paraId="4B35389E" w14:textId="77777777" w:rsidR="00C71DCE" w:rsidRDefault="00C71DCE"/>
    <w:p w14:paraId="4B35389F" w14:textId="77777777" w:rsidR="00C71DCE" w:rsidRPr="00C71DCE" w:rsidRDefault="00C71DCE" w:rsidP="00C71DCE">
      <w:pPr>
        <w:rPr>
          <w:sz w:val="24"/>
          <w:szCs w:val="24"/>
        </w:rPr>
      </w:pPr>
      <w:r w:rsidRPr="00C71DCE">
        <w:rPr>
          <w:b/>
          <w:bCs/>
          <w:sz w:val="24"/>
          <w:szCs w:val="24"/>
        </w:rPr>
        <w:t xml:space="preserve">Ed Moore, Trainer, </w:t>
      </w:r>
      <w:r w:rsidRPr="00C71DCE">
        <w:rPr>
          <w:sz w:val="24"/>
          <w:szCs w:val="24"/>
        </w:rPr>
        <w:t xml:space="preserve">has been with OHSP, and the former Office of Counter-Terrorism, since 2004. Currently he is a member of the Training </w:t>
      </w:r>
      <w:r w:rsidR="0022576A">
        <w:rPr>
          <w:sz w:val="24"/>
          <w:szCs w:val="24"/>
        </w:rPr>
        <w:t xml:space="preserve">and Exercise </w:t>
      </w:r>
      <w:r w:rsidRPr="00C71DCE">
        <w:rPr>
          <w:sz w:val="24"/>
          <w:szCs w:val="24"/>
        </w:rPr>
        <w:t>Bureau</w:t>
      </w:r>
      <w:r w:rsidR="007E1DFF">
        <w:rPr>
          <w:sz w:val="24"/>
          <w:szCs w:val="24"/>
        </w:rPr>
        <w:t xml:space="preserve">, having </w:t>
      </w:r>
      <w:r w:rsidRPr="00C71DCE">
        <w:rPr>
          <w:sz w:val="24"/>
          <w:szCs w:val="24"/>
        </w:rPr>
        <w:t xml:space="preserve">previously served as the Administrative Officer for the Investigations Bureau as well as the Deputy Chief of the OHSP Training Bureau. </w:t>
      </w:r>
    </w:p>
    <w:p w14:paraId="4B3538A0" w14:textId="77777777" w:rsidR="00C71DCE" w:rsidRDefault="005F4C23" w:rsidP="00C71DCE">
      <w:pPr>
        <w:rPr>
          <w:sz w:val="24"/>
          <w:szCs w:val="24"/>
        </w:rPr>
      </w:pPr>
      <w:r w:rsidRPr="005F4C23">
        <w:rPr>
          <w:sz w:val="24"/>
          <w:szCs w:val="24"/>
        </w:rPr>
        <w:t xml:space="preserve">He served a four-year tour with the United States Marine Corps attaining rank of Sergeant. </w:t>
      </w:r>
      <w:r w:rsidR="00FA5565">
        <w:rPr>
          <w:sz w:val="24"/>
          <w:szCs w:val="24"/>
        </w:rPr>
        <w:t>He</w:t>
      </w:r>
      <w:r w:rsidR="00FA5565" w:rsidRPr="00FA5565">
        <w:rPr>
          <w:sz w:val="24"/>
          <w:szCs w:val="24"/>
        </w:rPr>
        <w:t xml:space="preserve"> retired as a Sergeant First Class from the Wall Tow</w:t>
      </w:r>
      <w:r w:rsidR="00FA5565">
        <w:rPr>
          <w:sz w:val="24"/>
          <w:szCs w:val="24"/>
        </w:rPr>
        <w:t>nship Police Department in 2004 t</w:t>
      </w:r>
      <w:r w:rsidR="00C71DCE" w:rsidRPr="00C71DCE">
        <w:rPr>
          <w:sz w:val="24"/>
          <w:szCs w:val="24"/>
        </w:rPr>
        <w:t>he</w:t>
      </w:r>
      <w:r w:rsidR="00FA5565">
        <w:rPr>
          <w:sz w:val="24"/>
          <w:szCs w:val="24"/>
        </w:rPr>
        <w:t>n</w:t>
      </w:r>
      <w:r w:rsidR="00C71DCE" w:rsidRPr="00C71DCE">
        <w:rPr>
          <w:sz w:val="24"/>
          <w:szCs w:val="24"/>
        </w:rPr>
        <w:t xml:space="preserve"> served as a training coordinator at the Monmouth County Police Academy</w:t>
      </w:r>
      <w:r w:rsidR="00FA5565">
        <w:rPr>
          <w:sz w:val="24"/>
          <w:szCs w:val="24"/>
        </w:rPr>
        <w:t>.</w:t>
      </w:r>
      <w:r w:rsidR="00C71DCE" w:rsidRPr="00C71DCE">
        <w:rPr>
          <w:sz w:val="24"/>
          <w:szCs w:val="24"/>
        </w:rPr>
        <w:t xml:space="preserve"> </w:t>
      </w:r>
    </w:p>
    <w:p w14:paraId="4B3538A1" w14:textId="450F56D5" w:rsidR="00C71DCE" w:rsidRDefault="00C71DCE" w:rsidP="00C71DCE">
      <w:pPr>
        <w:rPr>
          <w:sz w:val="24"/>
          <w:szCs w:val="24"/>
        </w:rPr>
      </w:pPr>
      <w:r w:rsidRPr="00C71DCE">
        <w:rPr>
          <w:sz w:val="24"/>
          <w:szCs w:val="24"/>
        </w:rPr>
        <w:t xml:space="preserve">During his career in law enforcement he served a majority of his time in the Patrol Division but had also been assigned to the Detective Bureau and as the supervisor of the Community Policing Unit. He was the Team Leader of the Special Response Team for </w:t>
      </w:r>
      <w:r w:rsidR="00F97163">
        <w:rPr>
          <w:sz w:val="24"/>
          <w:szCs w:val="24"/>
        </w:rPr>
        <w:t>seven</w:t>
      </w:r>
      <w:r w:rsidRPr="00C71DCE">
        <w:rPr>
          <w:sz w:val="24"/>
          <w:szCs w:val="24"/>
        </w:rPr>
        <w:t xml:space="preserve"> years and was also a member of the Dive Recovery Unit for </w:t>
      </w:r>
      <w:r w:rsidR="00F97163">
        <w:rPr>
          <w:sz w:val="24"/>
          <w:szCs w:val="24"/>
        </w:rPr>
        <w:t>eighteen</w:t>
      </w:r>
      <w:r w:rsidRPr="00C71DCE">
        <w:rPr>
          <w:sz w:val="24"/>
          <w:szCs w:val="24"/>
        </w:rPr>
        <w:t xml:space="preserve"> years. He is a certified by </w:t>
      </w:r>
      <w:r>
        <w:rPr>
          <w:sz w:val="24"/>
          <w:szCs w:val="24"/>
        </w:rPr>
        <w:t xml:space="preserve">both </w:t>
      </w:r>
      <w:r w:rsidRPr="00C71DCE">
        <w:rPr>
          <w:sz w:val="24"/>
          <w:szCs w:val="24"/>
        </w:rPr>
        <w:t>the FBI and NRA as a firearms instructor</w:t>
      </w:r>
      <w:r>
        <w:rPr>
          <w:sz w:val="24"/>
          <w:szCs w:val="24"/>
        </w:rPr>
        <w:t>.</w:t>
      </w:r>
      <w:r w:rsidRPr="00C71DCE">
        <w:rPr>
          <w:sz w:val="24"/>
          <w:szCs w:val="24"/>
        </w:rPr>
        <w:t xml:space="preserve"> He attained a Bachelor's Degree</w:t>
      </w:r>
      <w:r w:rsidR="0022576A">
        <w:rPr>
          <w:sz w:val="24"/>
          <w:szCs w:val="24"/>
        </w:rPr>
        <w:t xml:space="preserve"> in Humanities with a major in E</w:t>
      </w:r>
      <w:r w:rsidRPr="00C71DCE">
        <w:rPr>
          <w:sz w:val="24"/>
          <w:szCs w:val="24"/>
        </w:rPr>
        <w:t>ducation from Georgian Court University, and holds a Master's Degree in Education Management from Seton Hall University.</w:t>
      </w:r>
    </w:p>
    <w:p w14:paraId="24715578" w14:textId="2AE89DB5" w:rsidR="00DF0F58" w:rsidRDefault="00DF0F58" w:rsidP="00C71DCE">
      <w:pPr>
        <w:rPr>
          <w:sz w:val="24"/>
          <w:szCs w:val="24"/>
        </w:rPr>
      </w:pPr>
    </w:p>
    <w:p w14:paraId="068D41E2" w14:textId="77777777" w:rsidR="003E7236" w:rsidRDefault="003E7236" w:rsidP="00C71DCE">
      <w:pPr>
        <w:rPr>
          <w:sz w:val="24"/>
          <w:szCs w:val="24"/>
        </w:rPr>
      </w:pPr>
    </w:p>
    <w:p w14:paraId="4B3538A2" w14:textId="77777777" w:rsidR="005F4C23" w:rsidRPr="00C71DCE" w:rsidRDefault="005F4C23" w:rsidP="00C71DCE">
      <w:pPr>
        <w:rPr>
          <w:sz w:val="24"/>
          <w:szCs w:val="24"/>
        </w:rPr>
      </w:pPr>
    </w:p>
    <w:p w14:paraId="4B3538A3" w14:textId="77777777" w:rsidR="002402ED" w:rsidRDefault="002402ED" w:rsidP="00C71DCE"/>
    <w:p w14:paraId="4B3538A4" w14:textId="77777777" w:rsidR="007701EA" w:rsidRDefault="007701EA" w:rsidP="00C71DCE">
      <w:pPr>
        <w:rPr>
          <w:b/>
          <w:sz w:val="24"/>
          <w:szCs w:val="24"/>
        </w:rPr>
      </w:pPr>
      <w:r w:rsidRPr="007701EA">
        <w:rPr>
          <w:b/>
          <w:sz w:val="24"/>
          <w:szCs w:val="24"/>
        </w:rPr>
        <w:t xml:space="preserve">Overview of Active Shooter </w:t>
      </w:r>
    </w:p>
    <w:p w14:paraId="4B3538A5" w14:textId="77777777" w:rsidR="007701EA" w:rsidRPr="00FA5565" w:rsidRDefault="00FA5565" w:rsidP="00C71DCE">
      <w:pPr>
        <w:rPr>
          <w:sz w:val="24"/>
          <w:szCs w:val="24"/>
        </w:rPr>
      </w:pPr>
      <w:r>
        <w:rPr>
          <w:sz w:val="24"/>
          <w:szCs w:val="24"/>
        </w:rPr>
        <w:t xml:space="preserve">The </w:t>
      </w:r>
      <w:r w:rsidR="005F4C23">
        <w:rPr>
          <w:sz w:val="24"/>
          <w:szCs w:val="24"/>
        </w:rPr>
        <w:t>Overview of</w:t>
      </w:r>
      <w:r w:rsidRPr="00FA5565">
        <w:rPr>
          <w:sz w:val="24"/>
          <w:szCs w:val="24"/>
        </w:rPr>
        <w:t xml:space="preserve"> Active Shooter Training </w:t>
      </w:r>
      <w:r w:rsidR="005F4C23">
        <w:rPr>
          <w:sz w:val="24"/>
          <w:szCs w:val="24"/>
        </w:rPr>
        <w:t>was developed to</w:t>
      </w:r>
      <w:r w:rsidRPr="00FA5565">
        <w:rPr>
          <w:sz w:val="24"/>
          <w:szCs w:val="24"/>
        </w:rPr>
        <w:t xml:space="preserve"> provide the public with</w:t>
      </w:r>
      <w:r w:rsidR="00F97163">
        <w:rPr>
          <w:sz w:val="24"/>
          <w:szCs w:val="24"/>
        </w:rPr>
        <w:t xml:space="preserve"> an understanding of what an active shooter is and offers</w:t>
      </w:r>
      <w:r w:rsidRPr="00FA5565">
        <w:rPr>
          <w:sz w:val="24"/>
          <w:szCs w:val="24"/>
        </w:rPr>
        <w:t xml:space="preserve"> guidance on how to prepare for and respond to an active shooter </w:t>
      </w:r>
      <w:r w:rsidR="00F97163">
        <w:rPr>
          <w:sz w:val="24"/>
          <w:szCs w:val="24"/>
        </w:rPr>
        <w:t xml:space="preserve">event </w:t>
      </w:r>
      <w:r>
        <w:rPr>
          <w:sz w:val="24"/>
          <w:szCs w:val="24"/>
        </w:rPr>
        <w:t>based on the DHS Run, Hide, Fight concept</w:t>
      </w:r>
      <w:r w:rsidR="00443FF9">
        <w:rPr>
          <w:sz w:val="24"/>
          <w:szCs w:val="24"/>
        </w:rPr>
        <w:t>,</w:t>
      </w:r>
      <w:r w:rsidR="00F97163">
        <w:rPr>
          <w:sz w:val="24"/>
          <w:szCs w:val="24"/>
        </w:rPr>
        <w:t xml:space="preserve"> and how to deal with the aftermath of </w:t>
      </w:r>
      <w:r w:rsidR="00B718C7">
        <w:rPr>
          <w:sz w:val="24"/>
          <w:szCs w:val="24"/>
        </w:rPr>
        <w:t>an</w:t>
      </w:r>
      <w:r w:rsidR="00F97163">
        <w:rPr>
          <w:sz w:val="24"/>
          <w:szCs w:val="24"/>
        </w:rPr>
        <w:t xml:space="preserve"> event</w:t>
      </w:r>
      <w:r w:rsidRPr="00FA5565">
        <w:rPr>
          <w:sz w:val="24"/>
          <w:szCs w:val="24"/>
        </w:rPr>
        <w:t xml:space="preserve">. These </w:t>
      </w:r>
      <w:r>
        <w:rPr>
          <w:sz w:val="24"/>
          <w:szCs w:val="24"/>
        </w:rPr>
        <w:t xml:space="preserve">concepts and </w:t>
      </w:r>
      <w:r w:rsidRPr="00FA5565">
        <w:rPr>
          <w:sz w:val="24"/>
          <w:szCs w:val="24"/>
        </w:rPr>
        <w:t>procedures may be applied to</w:t>
      </w:r>
      <w:r w:rsidR="00847953">
        <w:rPr>
          <w:sz w:val="24"/>
          <w:szCs w:val="24"/>
        </w:rPr>
        <w:t xml:space="preserve"> both the public and private sector. </w:t>
      </w:r>
      <w:r w:rsidRPr="00FA5565">
        <w:rPr>
          <w:sz w:val="24"/>
          <w:szCs w:val="24"/>
        </w:rPr>
        <w:t xml:space="preserve"> </w:t>
      </w:r>
    </w:p>
    <w:sectPr w:rsidR="007701EA" w:rsidRPr="00FA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CE"/>
    <w:rsid w:val="000C103D"/>
    <w:rsid w:val="0022576A"/>
    <w:rsid w:val="002402ED"/>
    <w:rsid w:val="003E7236"/>
    <w:rsid w:val="00443FF9"/>
    <w:rsid w:val="004F3885"/>
    <w:rsid w:val="005F4C23"/>
    <w:rsid w:val="007701EA"/>
    <w:rsid w:val="007E1DFF"/>
    <w:rsid w:val="00847953"/>
    <w:rsid w:val="00B718C7"/>
    <w:rsid w:val="00C71DCE"/>
    <w:rsid w:val="00CA3D7F"/>
    <w:rsid w:val="00DD02B3"/>
    <w:rsid w:val="00DF0F58"/>
    <w:rsid w:val="00EF3525"/>
    <w:rsid w:val="00F97163"/>
    <w:rsid w:val="00FA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3876">
      <w:bodyDiv w:val="1"/>
      <w:marLeft w:val="0"/>
      <w:marRight w:val="0"/>
      <w:marTop w:val="0"/>
      <w:marBottom w:val="0"/>
      <w:divBdr>
        <w:top w:val="none" w:sz="0" w:space="0" w:color="auto"/>
        <w:left w:val="none" w:sz="0" w:space="0" w:color="auto"/>
        <w:bottom w:val="none" w:sz="0" w:space="0" w:color="auto"/>
        <w:right w:val="none" w:sz="0" w:space="0" w:color="auto"/>
      </w:divBdr>
    </w:div>
    <w:div w:id="11457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NJ Office of Homeland Security &amp; Preparedness</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Moore</dc:creator>
  <cp:lastModifiedBy>carol</cp:lastModifiedBy>
  <cp:revision>2</cp:revision>
  <dcterms:created xsi:type="dcterms:W3CDTF">2019-11-25T18:16:00Z</dcterms:created>
  <dcterms:modified xsi:type="dcterms:W3CDTF">2019-11-25T18:16:00Z</dcterms:modified>
</cp:coreProperties>
</file>